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CCE4" w14:textId="77777777" w:rsidR="00C8709C" w:rsidRPr="00C8709C" w:rsidRDefault="00C8709C" w:rsidP="00C8709C">
      <w:r w:rsidRPr="00C8709C">
        <w:rPr>
          <w:b/>
          <w:bCs/>
        </w:rPr>
        <w:t>Student Mobilities Erasmus+ KA171 // Riga Technical University // Algeria</w:t>
      </w:r>
    </w:p>
    <w:p w14:paraId="41410757" w14:textId="77777777" w:rsidR="00C8709C" w:rsidRPr="00C8709C" w:rsidRDefault="00C8709C" w:rsidP="00C8709C">
      <w:r w:rsidRPr="00C8709C">
        <w:rPr>
          <w:b/>
          <w:bCs/>
        </w:rPr>
        <w:t>Call for applications for Erasmus+ mobility scholarships at Riga Technical University in Latvia for the academic year 2024-2025</w:t>
      </w:r>
    </w:p>
    <w:p w14:paraId="76C37D81" w14:textId="77777777" w:rsidR="00C8709C" w:rsidRPr="00C8709C" w:rsidRDefault="00C8709C" w:rsidP="00C8709C">
      <w:r w:rsidRPr="00C8709C">
        <w:t>Riga Technical University in Latvia is pleased to inform you that the call for applications for the 2nd semester of the academic year 2024/2025 (Spring semester 27.01.2025 – 22.06.2025) for students wishing to participate in the Erasmus+ mobility program is open until September 30, 2024, at 12:00 PM (noon, strict deadline).</w:t>
      </w:r>
    </w:p>
    <w:p w14:paraId="44B2A317" w14:textId="77777777" w:rsidR="00C8709C" w:rsidRPr="00C8709C" w:rsidRDefault="00C8709C" w:rsidP="00C8709C">
      <w:r w:rsidRPr="00C8709C">
        <w:t>The number of scholarships available for partner universities in Algeria is as follows:</w:t>
      </w:r>
    </w:p>
    <w:p w14:paraId="1427927C" w14:textId="77777777" w:rsidR="00C8709C" w:rsidRPr="00C8709C" w:rsidRDefault="00C8709C" w:rsidP="00C8709C">
      <w:pPr>
        <w:numPr>
          <w:ilvl w:val="0"/>
          <w:numId w:val="10"/>
        </w:numPr>
      </w:pPr>
      <w:r w:rsidRPr="00C8709C">
        <w:rPr>
          <w:b/>
          <w:bCs/>
        </w:rPr>
        <w:t>Students:</w:t>
      </w:r>
      <w:r w:rsidRPr="00C8709C">
        <w:t xml:space="preserve"> 5 scholarships (1 semester)</w:t>
      </w:r>
    </w:p>
    <w:p w14:paraId="4D2B4C74" w14:textId="77777777" w:rsidR="00C8709C" w:rsidRPr="00C8709C" w:rsidRDefault="00C8709C" w:rsidP="00C8709C">
      <w:r w:rsidRPr="00C8709C">
        <w:t xml:space="preserve">Students can choose and apply only for the specialties offered by RTU. See the following link: </w:t>
      </w:r>
      <w:hyperlink r:id="rId6" w:tgtFrame="_new" w:history="1">
        <w:r w:rsidRPr="00C8709C">
          <w:rPr>
            <w:rStyle w:val="Lienhypertexte"/>
          </w:rPr>
          <w:t>RTU Course List for Exchange Studies</w:t>
        </w:r>
      </w:hyperlink>
    </w:p>
    <w:p w14:paraId="1120DAD5" w14:textId="77777777" w:rsidR="00C8709C" w:rsidRPr="00C8709C" w:rsidRDefault="00C8709C" w:rsidP="00C8709C">
      <w:r w:rsidRPr="00C8709C">
        <w:t>Incoming exchange students can choose study subjects from the following RTU units:</w:t>
      </w:r>
    </w:p>
    <w:p w14:paraId="3477C4F1" w14:textId="77777777" w:rsidR="00C8709C" w:rsidRPr="00C8709C" w:rsidRDefault="00C8709C" w:rsidP="00C8709C">
      <w:pPr>
        <w:numPr>
          <w:ilvl w:val="0"/>
          <w:numId w:val="11"/>
        </w:numPr>
      </w:pPr>
      <w:r w:rsidRPr="00C8709C">
        <w:t>Faculty of Civil and Mechanical Engineering</w:t>
      </w:r>
    </w:p>
    <w:p w14:paraId="71CB27CA" w14:textId="77777777" w:rsidR="00C8709C" w:rsidRPr="00C8709C" w:rsidRDefault="00C8709C" w:rsidP="00C8709C">
      <w:pPr>
        <w:numPr>
          <w:ilvl w:val="0"/>
          <w:numId w:val="11"/>
        </w:numPr>
      </w:pPr>
      <w:r w:rsidRPr="00C8709C">
        <w:t>Faculty of Natural Sciences and Technology</w:t>
      </w:r>
    </w:p>
    <w:p w14:paraId="19C27336" w14:textId="77777777" w:rsidR="00C8709C" w:rsidRPr="00C8709C" w:rsidRDefault="00C8709C" w:rsidP="00C8709C">
      <w:pPr>
        <w:numPr>
          <w:ilvl w:val="0"/>
          <w:numId w:val="11"/>
        </w:numPr>
      </w:pPr>
      <w:r w:rsidRPr="00C8709C">
        <w:t>Faculty of Computer Science, Information Technology, and Energy</w:t>
      </w:r>
    </w:p>
    <w:p w14:paraId="53CA97C9" w14:textId="77777777" w:rsidR="00C8709C" w:rsidRPr="00C8709C" w:rsidRDefault="00C8709C" w:rsidP="00C8709C">
      <w:pPr>
        <w:numPr>
          <w:ilvl w:val="0"/>
          <w:numId w:val="11"/>
        </w:numPr>
      </w:pPr>
      <w:r w:rsidRPr="00C8709C">
        <w:t>Faculty of Engineering Economics and Management</w:t>
      </w:r>
    </w:p>
    <w:p w14:paraId="1E2DEA90" w14:textId="77777777" w:rsidR="00C8709C" w:rsidRPr="00C8709C" w:rsidRDefault="00C8709C" w:rsidP="00C8709C">
      <w:pPr>
        <w:numPr>
          <w:ilvl w:val="0"/>
          <w:numId w:val="11"/>
        </w:numPr>
      </w:pPr>
      <w:r w:rsidRPr="00C8709C">
        <w:t>Institute of Architecture and Design</w:t>
      </w:r>
    </w:p>
    <w:p w14:paraId="628C6968" w14:textId="77777777" w:rsidR="00C8709C" w:rsidRPr="00C8709C" w:rsidRDefault="00C8709C" w:rsidP="00C8709C">
      <w:pPr>
        <w:numPr>
          <w:ilvl w:val="0"/>
          <w:numId w:val="11"/>
        </w:numPr>
      </w:pPr>
      <w:r w:rsidRPr="00C8709C">
        <w:t>Latvian Maritime Academy of Riga Technical University</w:t>
      </w:r>
    </w:p>
    <w:p w14:paraId="3FB4A57B" w14:textId="77777777" w:rsidR="00C8709C" w:rsidRPr="00C8709C" w:rsidRDefault="00C8709C" w:rsidP="00C8709C">
      <w:r w:rsidRPr="00C8709C">
        <w:rPr>
          <w:b/>
          <w:bCs/>
        </w:rPr>
        <w:t>Students eligible to apply are:</w:t>
      </w:r>
    </w:p>
    <w:p w14:paraId="103D2C57" w14:textId="77777777" w:rsidR="00C8709C" w:rsidRPr="00C8709C" w:rsidRDefault="00C8709C" w:rsidP="00C8709C">
      <w:pPr>
        <w:numPr>
          <w:ilvl w:val="0"/>
          <w:numId w:val="12"/>
        </w:numPr>
      </w:pPr>
      <w:r w:rsidRPr="00C8709C">
        <w:t>2nd-year Master's students</w:t>
      </w:r>
    </w:p>
    <w:p w14:paraId="15DAB21E" w14:textId="77777777" w:rsidR="00C8709C" w:rsidRPr="00C8709C" w:rsidRDefault="00C8709C" w:rsidP="00C8709C">
      <w:pPr>
        <w:numPr>
          <w:ilvl w:val="0"/>
          <w:numId w:val="12"/>
        </w:numPr>
      </w:pPr>
      <w:r w:rsidRPr="00C8709C">
        <w:t>PhD candidates starting from the 2nd year</w:t>
      </w:r>
    </w:p>
    <w:p w14:paraId="01EFD855" w14:textId="77777777" w:rsidR="00C8709C" w:rsidRPr="00C8709C" w:rsidRDefault="00C8709C" w:rsidP="00C8709C">
      <w:r w:rsidRPr="00C8709C">
        <w:t>As the number of scholarships mentioned above is intended for all RTU partner universities, the host university will handle the final selection of candidates.</w:t>
      </w:r>
    </w:p>
    <w:p w14:paraId="694AE787" w14:textId="77777777" w:rsidR="00C8709C" w:rsidRPr="00C8709C" w:rsidRDefault="00C8709C" w:rsidP="00C8709C">
      <w:r w:rsidRPr="00C8709C">
        <w:rPr>
          <w:b/>
          <w:bCs/>
        </w:rPr>
        <w:t>Selection and Ranking Criteria for Erasmus+ Scholarships</w:t>
      </w:r>
    </w:p>
    <w:p w14:paraId="79A11E27" w14:textId="77777777" w:rsidR="00C8709C" w:rsidRPr="00C8709C" w:rsidRDefault="00C8709C" w:rsidP="00C8709C">
      <w:r w:rsidRPr="00C8709C">
        <w:rPr>
          <w:b/>
          <w:bCs/>
        </w:rPr>
        <w:t>I- Selection and Ranking Criteria for PhD Candidates &amp; Students</w:t>
      </w:r>
    </w:p>
    <w:p w14:paraId="350EB588" w14:textId="77777777" w:rsidR="00C8709C" w:rsidRPr="00C8709C" w:rsidRDefault="00C8709C" w:rsidP="00C8709C">
      <w:r w:rsidRPr="00C8709C">
        <w:rPr>
          <w:b/>
          <w:bCs/>
        </w:rPr>
        <w:t>Elimination Criteria:</w:t>
      </w:r>
      <w:r w:rsidRPr="00C8709C">
        <w:t xml:space="preserve"> The following applications will be eliminated:</w:t>
      </w:r>
    </w:p>
    <w:p w14:paraId="1056E386" w14:textId="77777777" w:rsidR="00C8709C" w:rsidRPr="00C8709C" w:rsidRDefault="00C8709C" w:rsidP="00C8709C">
      <w:pPr>
        <w:numPr>
          <w:ilvl w:val="0"/>
          <w:numId w:val="13"/>
        </w:numPr>
      </w:pPr>
      <w:r w:rsidRPr="00C8709C">
        <w:t>Incomplete</w:t>
      </w:r>
    </w:p>
    <w:p w14:paraId="7063393C" w14:textId="47C7C904" w:rsidR="00C8709C" w:rsidRPr="00C8709C" w:rsidRDefault="00C8709C" w:rsidP="00C8709C">
      <w:pPr>
        <w:numPr>
          <w:ilvl w:val="0"/>
          <w:numId w:val="13"/>
        </w:numPr>
      </w:pPr>
      <w:r w:rsidRPr="00C8709C">
        <w:t xml:space="preserve">With GPA &lt; </w:t>
      </w:r>
      <w:r w:rsidR="00F64364" w:rsidRPr="00C8709C">
        <w:t>6.25</w:t>
      </w:r>
      <w:r w:rsidR="00F64364">
        <w:t xml:space="preserve"> (A</w:t>
      </w:r>
      <w:r w:rsidR="00F64364" w:rsidRPr="00F64364">
        <w:rPr>
          <w:lang w:bidi="ar-DZ"/>
        </w:rPr>
        <w:t>: First 10</w:t>
      </w:r>
      <w:r w:rsidR="00F64364" w:rsidRPr="00F64364">
        <w:rPr>
          <w:lang w:bidi="ar-DZ"/>
        </w:rPr>
        <w:t>%</w:t>
      </w:r>
      <w:r w:rsidR="00F64364">
        <w:rPr>
          <w:rFonts w:hint="cs"/>
          <w:rtl/>
          <w:lang w:bidi="ar-DZ"/>
        </w:rPr>
        <w:t xml:space="preserve"> </w:t>
      </w:r>
      <w:r w:rsidR="00F64364">
        <w:rPr>
          <w:rtl/>
          <w:lang w:bidi="ar-DZ"/>
        </w:rPr>
        <w:t>(</w:t>
      </w:r>
    </w:p>
    <w:p w14:paraId="29979D6C" w14:textId="77777777" w:rsidR="00C8709C" w:rsidRPr="00C8709C" w:rsidRDefault="00C8709C" w:rsidP="00C8709C">
      <w:pPr>
        <w:numPr>
          <w:ilvl w:val="0"/>
          <w:numId w:val="13"/>
        </w:numPr>
      </w:pPr>
      <w:r w:rsidRPr="00C8709C">
        <w:lastRenderedPageBreak/>
        <w:t>Where one of the forms is empty</w:t>
      </w:r>
    </w:p>
    <w:p w14:paraId="387EFDFE" w14:textId="77777777" w:rsidR="00C8709C" w:rsidRPr="00C8709C" w:rsidRDefault="00C8709C" w:rsidP="00C8709C">
      <w:pPr>
        <w:numPr>
          <w:ilvl w:val="0"/>
          <w:numId w:val="13"/>
        </w:numPr>
      </w:pPr>
      <w:r w:rsidRPr="00C8709C">
        <w:t>Where candidates do not belong to the University of El Oued “E.U.”</w:t>
      </w:r>
    </w:p>
    <w:p w14:paraId="7AE2D73B" w14:textId="77777777" w:rsidR="00C8709C" w:rsidRPr="00C8709C" w:rsidRDefault="00C8709C" w:rsidP="00C8709C">
      <w:pPr>
        <w:numPr>
          <w:ilvl w:val="0"/>
          <w:numId w:val="13"/>
        </w:numPr>
      </w:pPr>
      <w:r w:rsidRPr="00C8709C">
        <w:t>Where candidates have applied in a category that does not match their profile</w:t>
      </w:r>
    </w:p>
    <w:p w14:paraId="6B67EA17" w14:textId="77777777" w:rsidR="00C8709C" w:rsidRPr="00C8709C" w:rsidRDefault="00C8709C" w:rsidP="00C8709C">
      <w:pPr>
        <w:numPr>
          <w:ilvl w:val="0"/>
          <w:numId w:val="13"/>
        </w:numPr>
      </w:pPr>
      <w:r w:rsidRPr="00C8709C">
        <w:t>Where candidates (Bachelor's and Master's) have been referred to a disciplinary committee</w:t>
      </w:r>
    </w:p>
    <w:p w14:paraId="0C8C77B5" w14:textId="77777777" w:rsidR="00C8709C" w:rsidRPr="00C8709C" w:rsidRDefault="00C8709C" w:rsidP="00C8709C">
      <w:pPr>
        <w:numPr>
          <w:ilvl w:val="0"/>
          <w:numId w:val="13"/>
        </w:numPr>
      </w:pPr>
      <w:r w:rsidRPr="00C8709C">
        <w:t>Where the “Learning Agreement” has not been duly completed and signed by the Vice-Dean in charge of postgraduate studies</w:t>
      </w:r>
    </w:p>
    <w:p w14:paraId="03D91E45" w14:textId="77777777" w:rsidR="00C8709C" w:rsidRPr="00C8709C" w:rsidRDefault="00C8709C" w:rsidP="00C8709C">
      <w:pPr>
        <w:numPr>
          <w:ilvl w:val="0"/>
          <w:numId w:val="13"/>
        </w:numPr>
      </w:pPr>
      <w:r w:rsidRPr="00C8709C">
        <w:t>Where the candidate has benefited from an unused mobility scholarship</w:t>
      </w:r>
    </w:p>
    <w:p w14:paraId="3B6AE36E" w14:textId="77777777" w:rsidR="00C8709C" w:rsidRPr="00C8709C" w:rsidRDefault="00C8709C" w:rsidP="00C8709C">
      <w:r w:rsidRPr="00C8709C">
        <w:rPr>
          <w:b/>
          <w:bCs/>
        </w:rPr>
        <w:t>Documents to be provided</w:t>
      </w:r>
    </w:p>
    <w:p w14:paraId="0EA3CCCE" w14:textId="77777777" w:rsidR="00C8709C" w:rsidRPr="00C8709C" w:rsidRDefault="00C8709C" w:rsidP="00C8709C">
      <w:r w:rsidRPr="00C8709C">
        <w:rPr>
          <w:b/>
          <w:bCs/>
        </w:rPr>
        <w:t>Students:</w:t>
      </w:r>
    </w:p>
    <w:p w14:paraId="3CF4A625" w14:textId="77777777" w:rsidR="00C8709C" w:rsidRPr="00C8709C" w:rsidRDefault="00C8709C" w:rsidP="00C8709C">
      <w:pPr>
        <w:numPr>
          <w:ilvl w:val="0"/>
          <w:numId w:val="14"/>
        </w:numPr>
      </w:pPr>
      <w:r w:rsidRPr="00C8709C">
        <w:t>Scan of a passport valid for at least one year.</w:t>
      </w:r>
    </w:p>
    <w:p w14:paraId="1096B2D6" w14:textId="77777777" w:rsidR="00C8709C" w:rsidRPr="00C8709C" w:rsidRDefault="00C8709C" w:rsidP="00C8709C">
      <w:pPr>
        <w:numPr>
          <w:ilvl w:val="0"/>
          <w:numId w:val="14"/>
        </w:numPr>
      </w:pPr>
      <w:r w:rsidRPr="00C8709C">
        <w:t>Enrollment certificate for the current year (original).</w:t>
      </w:r>
    </w:p>
    <w:p w14:paraId="3394FD10" w14:textId="24A5AF81" w:rsidR="00C8709C" w:rsidRPr="00C8709C" w:rsidRDefault="00C8709C" w:rsidP="00C8709C">
      <w:pPr>
        <w:numPr>
          <w:ilvl w:val="0"/>
          <w:numId w:val="14"/>
        </w:numPr>
      </w:pPr>
      <w:r w:rsidRPr="00C8709C">
        <w:t>English language certificate minimum B2. (Depending on IL</w:t>
      </w:r>
      <w:r w:rsidR="00CA622F" w:rsidRPr="00C8709C">
        <w:t>EC</w:t>
      </w:r>
      <w:r w:rsidRPr="00C8709C">
        <w:t>)</w:t>
      </w:r>
    </w:p>
    <w:p w14:paraId="75BD1ACA" w14:textId="77777777" w:rsidR="00C8709C" w:rsidRPr="00C8709C" w:rsidRDefault="00C8709C" w:rsidP="00C8709C">
      <w:pPr>
        <w:numPr>
          <w:ilvl w:val="0"/>
          <w:numId w:val="14"/>
        </w:numPr>
      </w:pPr>
      <w:r w:rsidRPr="00C8709C">
        <w:t>Certificate of the host country language if available</w:t>
      </w:r>
    </w:p>
    <w:p w14:paraId="72B9A6A6" w14:textId="77777777" w:rsidR="00C8709C" w:rsidRPr="00C8709C" w:rsidRDefault="00C8709C" w:rsidP="00C8709C">
      <w:pPr>
        <w:numPr>
          <w:ilvl w:val="0"/>
          <w:numId w:val="14"/>
        </w:numPr>
      </w:pPr>
      <w:r w:rsidRPr="00C8709C">
        <w:t>Brief CV in English (maximum 2 pages).</w:t>
      </w:r>
    </w:p>
    <w:p w14:paraId="573B2477" w14:textId="77777777" w:rsidR="00C8709C" w:rsidRPr="00C8709C" w:rsidRDefault="00C8709C" w:rsidP="00C8709C">
      <w:pPr>
        <w:numPr>
          <w:ilvl w:val="0"/>
          <w:numId w:val="14"/>
        </w:numPr>
      </w:pPr>
      <w:r w:rsidRPr="00C8709C">
        <w:t>Motivation letter (in English).</w:t>
      </w:r>
    </w:p>
    <w:p w14:paraId="12F2D44E" w14:textId="216E1BA3" w:rsidR="00C8709C" w:rsidRPr="00C8709C" w:rsidRDefault="00C8709C" w:rsidP="00C8709C">
      <w:r w:rsidRPr="00C8709C">
        <w:rPr>
          <w:b/>
          <w:bCs/>
        </w:rPr>
        <w:t xml:space="preserve">Master’s </w:t>
      </w:r>
    </w:p>
    <w:p w14:paraId="08C77D78" w14:textId="77777777" w:rsidR="00C8709C" w:rsidRPr="00C8709C" w:rsidRDefault="00C8709C" w:rsidP="00C8709C">
      <w:pPr>
        <w:numPr>
          <w:ilvl w:val="0"/>
          <w:numId w:val="15"/>
        </w:numPr>
      </w:pPr>
      <w:r w:rsidRPr="00C8709C">
        <w:t>Transcripts of the current year and/or previous years</w:t>
      </w:r>
    </w:p>
    <w:p w14:paraId="682522DB" w14:textId="77777777" w:rsidR="00C8709C" w:rsidRPr="00C8709C" w:rsidRDefault="00C8709C" w:rsidP="00C8709C">
      <w:pPr>
        <w:numPr>
          <w:ilvl w:val="0"/>
          <w:numId w:val="15"/>
        </w:numPr>
      </w:pPr>
      <w:r w:rsidRPr="00C8709C">
        <w:t>Ranking certificate of the previous year</w:t>
      </w:r>
    </w:p>
    <w:p w14:paraId="73B72996" w14:textId="77777777" w:rsidR="00C8709C" w:rsidRPr="00C8709C" w:rsidRDefault="00C8709C" w:rsidP="00C8709C">
      <w:pPr>
        <w:numPr>
          <w:ilvl w:val="0"/>
          <w:numId w:val="15"/>
        </w:numPr>
      </w:pPr>
      <w:r w:rsidRPr="00C8709C">
        <w:t>Certificate of good conduct</w:t>
      </w:r>
    </w:p>
    <w:p w14:paraId="54C34D43" w14:textId="77777777" w:rsidR="00C8709C" w:rsidRPr="00C8709C" w:rsidRDefault="00C8709C" w:rsidP="00C8709C">
      <w:r w:rsidRPr="00C8709C">
        <w:rPr>
          <w:b/>
          <w:bCs/>
        </w:rPr>
        <w:t>PhD</w:t>
      </w:r>
    </w:p>
    <w:p w14:paraId="6377E139" w14:textId="77777777" w:rsidR="00C8709C" w:rsidRPr="00C8709C" w:rsidRDefault="00C8709C" w:rsidP="00C8709C">
      <w:pPr>
        <w:numPr>
          <w:ilvl w:val="0"/>
          <w:numId w:val="16"/>
        </w:numPr>
      </w:pPr>
      <w:r w:rsidRPr="00C8709C">
        <w:t>Work plan signed by the thesis supervisor (in English).</w:t>
      </w:r>
    </w:p>
    <w:p w14:paraId="13536873" w14:textId="77777777" w:rsidR="00C8709C" w:rsidRPr="00C8709C" w:rsidRDefault="00C8709C" w:rsidP="00C8709C">
      <w:r w:rsidRPr="00C8709C">
        <w:rPr>
          <w:b/>
          <w:bCs/>
        </w:rPr>
        <w:t>Submission of applications for this call for proposals must be done exclusively via the dedicated link and no later than September 15, 2024, at 12:00 PM (noon, strict deadline) on the following links:</w:t>
      </w:r>
    </w:p>
    <w:p w14:paraId="09BF4FA7" w14:textId="6D869514" w:rsidR="00354507" w:rsidRDefault="00354507" w:rsidP="00C8709C">
      <w:pPr>
        <w:rPr>
          <w:b/>
          <w:bCs/>
        </w:rPr>
      </w:pPr>
      <w:hyperlink r:id="rId7" w:history="1">
        <w:r w:rsidRPr="00BC4CCC">
          <w:rPr>
            <w:rStyle w:val="Lienhypertexte"/>
            <w:b/>
            <w:bCs/>
          </w:rPr>
          <w:t>https://forms.gle/EG8KciAX3jdfWRon6</w:t>
        </w:r>
      </w:hyperlink>
    </w:p>
    <w:p w14:paraId="4EE37C7A" w14:textId="77777777" w:rsidR="00354507" w:rsidRDefault="00354507" w:rsidP="00C8709C">
      <w:pPr>
        <w:rPr>
          <w:b/>
          <w:bCs/>
        </w:rPr>
      </w:pPr>
    </w:p>
    <w:p w14:paraId="00722E58" w14:textId="77777777" w:rsidR="000E2935" w:rsidRDefault="000E2935" w:rsidP="00C8709C">
      <w:pPr>
        <w:rPr>
          <w:b/>
          <w:bCs/>
        </w:rPr>
      </w:pPr>
    </w:p>
    <w:p w14:paraId="1412B6B3" w14:textId="77777777" w:rsidR="000E2935" w:rsidRDefault="000E2935" w:rsidP="00C8709C">
      <w:pPr>
        <w:rPr>
          <w:b/>
          <w:bCs/>
        </w:rPr>
      </w:pPr>
    </w:p>
    <w:p w14:paraId="49EBB7FE" w14:textId="77777777" w:rsidR="000E2935" w:rsidRPr="000E2935" w:rsidRDefault="000E2935" w:rsidP="000E2935">
      <w:pPr>
        <w:rPr>
          <w:b/>
          <w:bCs/>
        </w:rPr>
      </w:pPr>
      <w:r w:rsidRPr="000E2935">
        <w:rPr>
          <w:b/>
          <w:bCs/>
        </w:rPr>
        <w:lastRenderedPageBreak/>
        <w:t>*The interview:</w:t>
      </w:r>
    </w:p>
    <w:p w14:paraId="72FE6DE0" w14:textId="77777777" w:rsidR="000E2935" w:rsidRPr="000E2935" w:rsidRDefault="000E2935" w:rsidP="000E2935">
      <w:r w:rsidRPr="000E2935">
        <w:t>- During the interview, students enrolled in Bachelor's and Master's degrees will be assessed on their motivation as well as their oral English.</w:t>
      </w:r>
    </w:p>
    <w:p w14:paraId="25CA2C14" w14:textId="77777777" w:rsidR="000E2935" w:rsidRPr="000E2935" w:rsidRDefault="000E2935" w:rsidP="000E2935">
      <w:r w:rsidRPr="000E2935">
        <w:t>- Adequacy of the studies of the host university with those of El-Oued</w:t>
      </w:r>
    </w:p>
    <w:p w14:paraId="08EE64C4" w14:textId="77777777" w:rsidR="000E2935" w:rsidRPr="000E2935" w:rsidRDefault="000E2935" w:rsidP="000E2935">
      <w:pPr>
        <w:rPr>
          <w:b/>
          <w:bCs/>
        </w:rPr>
      </w:pPr>
      <w:r w:rsidRPr="000E2935">
        <w:rPr>
          <w:b/>
          <w:bCs/>
        </w:rPr>
        <w:t>For students enrolled in a doctorate:</w:t>
      </w:r>
    </w:p>
    <w:p w14:paraId="3C9C5E70" w14:textId="77777777" w:rsidR="000E2935" w:rsidRPr="000E2935" w:rsidRDefault="000E2935" w:rsidP="000E2935">
      <w:r w:rsidRPr="000E2935">
        <w:t>- Existence of a host research laboratory at the host university.</w:t>
      </w:r>
    </w:p>
    <w:p w14:paraId="545F3835" w14:textId="55DFC11C" w:rsidR="000E2935" w:rsidRPr="000E2935" w:rsidRDefault="000E2935" w:rsidP="000E2935">
      <w:r w:rsidRPr="000E2935">
        <w:t>- Give priority to students enrolled in the second year of a doctorate.</w:t>
      </w:r>
    </w:p>
    <w:p w14:paraId="4D838A15" w14:textId="7DD905C5" w:rsidR="00C8709C" w:rsidRPr="00C8709C" w:rsidRDefault="00C8709C" w:rsidP="00C8709C">
      <w:r w:rsidRPr="00C8709C">
        <w:rPr>
          <w:b/>
          <w:bCs/>
        </w:rPr>
        <w:t>Selection process:</w:t>
      </w:r>
    </w:p>
    <w:p w14:paraId="4A551508" w14:textId="77777777" w:rsidR="00C8709C" w:rsidRPr="00C8709C" w:rsidRDefault="00C8709C" w:rsidP="00C8709C">
      <w:pPr>
        <w:numPr>
          <w:ilvl w:val="0"/>
          <w:numId w:val="19"/>
        </w:numPr>
      </w:pPr>
      <w:r w:rsidRPr="00C8709C">
        <w:t>Nominated students will be notified by the RTU Erasmus+ coordinator to complete the RTU online application.</w:t>
      </w:r>
    </w:p>
    <w:p w14:paraId="3D149FBC" w14:textId="77777777" w:rsidR="00C8709C" w:rsidRPr="00C8709C" w:rsidRDefault="00C8709C" w:rsidP="00C8709C">
      <w:pPr>
        <w:numPr>
          <w:ilvl w:val="0"/>
          <w:numId w:val="19"/>
        </w:numPr>
      </w:pPr>
      <w:r w:rsidRPr="00C8709C">
        <w:t>Candidates will submit all necessary supporting documents on the online application platform.</w:t>
      </w:r>
    </w:p>
    <w:p w14:paraId="5B40C23E" w14:textId="77777777" w:rsidR="00C8709C" w:rsidRPr="00C8709C" w:rsidRDefault="00C8709C" w:rsidP="00C8709C">
      <w:pPr>
        <w:numPr>
          <w:ilvl w:val="0"/>
          <w:numId w:val="19"/>
        </w:numPr>
      </w:pPr>
      <w:r w:rsidRPr="00C8709C">
        <w:t>Conditionally-approved students will be notified and interviewed by RTU.</w:t>
      </w:r>
    </w:p>
    <w:p w14:paraId="5E68A148" w14:textId="77777777" w:rsidR="00C8709C" w:rsidRDefault="00C8709C" w:rsidP="00C8709C">
      <w:pPr>
        <w:numPr>
          <w:ilvl w:val="0"/>
          <w:numId w:val="19"/>
        </w:numPr>
      </w:pPr>
      <w:r w:rsidRPr="00C8709C">
        <w:t>Successful candidates will be given instructions to prepare their Learning Agreement in cooperation with the home institution’s Erasmus+ coordinator.</w:t>
      </w:r>
    </w:p>
    <w:p w14:paraId="18A5483E" w14:textId="77777777" w:rsidR="00A23041" w:rsidRPr="00C8709C" w:rsidRDefault="00A23041" w:rsidP="00A23041">
      <w:pPr>
        <w:numPr>
          <w:ilvl w:val="0"/>
          <w:numId w:val="19"/>
        </w:numPr>
      </w:pPr>
      <w:r w:rsidRPr="00C8709C">
        <w:t>Learning Agreement: (duly completed and signed by the candidate as well as the Vice-Dean in charge of graduation for Bachelor's, Master's, and postgraduate studies for PhD).</w:t>
      </w:r>
    </w:p>
    <w:p w14:paraId="3C54B4B5" w14:textId="77777777" w:rsidR="00A23041" w:rsidRPr="00C8709C" w:rsidRDefault="00A23041" w:rsidP="00A23041">
      <w:pPr>
        <w:ind w:left="720"/>
      </w:pPr>
    </w:p>
    <w:p w14:paraId="79F6BD5C" w14:textId="77777777" w:rsidR="006261DC" w:rsidRPr="00C8709C" w:rsidRDefault="006261DC" w:rsidP="00C8709C"/>
    <w:sectPr w:rsidR="006261DC" w:rsidRPr="00C8709C" w:rsidSect="000E2935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165CE1"/>
    <w:multiLevelType w:val="multilevel"/>
    <w:tmpl w:val="FAB2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0388D"/>
    <w:multiLevelType w:val="multilevel"/>
    <w:tmpl w:val="8222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B7955"/>
    <w:multiLevelType w:val="multilevel"/>
    <w:tmpl w:val="1170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B6D8E"/>
    <w:multiLevelType w:val="multilevel"/>
    <w:tmpl w:val="78CC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62AF2"/>
    <w:multiLevelType w:val="multilevel"/>
    <w:tmpl w:val="8A78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653D4"/>
    <w:multiLevelType w:val="multilevel"/>
    <w:tmpl w:val="602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F018E"/>
    <w:multiLevelType w:val="multilevel"/>
    <w:tmpl w:val="91EC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7084E"/>
    <w:multiLevelType w:val="multilevel"/>
    <w:tmpl w:val="A2C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D719A3"/>
    <w:multiLevelType w:val="multilevel"/>
    <w:tmpl w:val="7CD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A5595"/>
    <w:multiLevelType w:val="multilevel"/>
    <w:tmpl w:val="EB0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136766">
    <w:abstractNumId w:val="8"/>
  </w:num>
  <w:num w:numId="2" w16cid:durableId="73287105">
    <w:abstractNumId w:val="6"/>
  </w:num>
  <w:num w:numId="3" w16cid:durableId="551236244">
    <w:abstractNumId w:val="5"/>
  </w:num>
  <w:num w:numId="4" w16cid:durableId="1604653314">
    <w:abstractNumId w:val="4"/>
  </w:num>
  <w:num w:numId="5" w16cid:durableId="1295141297">
    <w:abstractNumId w:val="7"/>
  </w:num>
  <w:num w:numId="6" w16cid:durableId="847407710">
    <w:abstractNumId w:val="3"/>
  </w:num>
  <w:num w:numId="7" w16cid:durableId="1669015761">
    <w:abstractNumId w:val="2"/>
  </w:num>
  <w:num w:numId="8" w16cid:durableId="788090315">
    <w:abstractNumId w:val="1"/>
  </w:num>
  <w:num w:numId="9" w16cid:durableId="400719053">
    <w:abstractNumId w:val="0"/>
  </w:num>
  <w:num w:numId="10" w16cid:durableId="271284417">
    <w:abstractNumId w:val="11"/>
  </w:num>
  <w:num w:numId="11" w16cid:durableId="1888224015">
    <w:abstractNumId w:val="16"/>
  </w:num>
  <w:num w:numId="12" w16cid:durableId="401870509">
    <w:abstractNumId w:val="18"/>
  </w:num>
  <w:num w:numId="13" w16cid:durableId="374014084">
    <w:abstractNumId w:val="15"/>
  </w:num>
  <w:num w:numId="14" w16cid:durableId="1931429269">
    <w:abstractNumId w:val="17"/>
  </w:num>
  <w:num w:numId="15" w16cid:durableId="522668858">
    <w:abstractNumId w:val="13"/>
  </w:num>
  <w:num w:numId="16" w16cid:durableId="157237396">
    <w:abstractNumId w:val="10"/>
  </w:num>
  <w:num w:numId="17" w16cid:durableId="184709097">
    <w:abstractNumId w:val="12"/>
  </w:num>
  <w:num w:numId="18" w16cid:durableId="1355378136">
    <w:abstractNumId w:val="9"/>
  </w:num>
  <w:num w:numId="19" w16cid:durableId="17094547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2935"/>
    <w:rsid w:val="000F640F"/>
    <w:rsid w:val="0015074B"/>
    <w:rsid w:val="0029639D"/>
    <w:rsid w:val="00326F90"/>
    <w:rsid w:val="00354507"/>
    <w:rsid w:val="006261DC"/>
    <w:rsid w:val="00A23041"/>
    <w:rsid w:val="00AA1D8D"/>
    <w:rsid w:val="00B47730"/>
    <w:rsid w:val="00C8709C"/>
    <w:rsid w:val="00CA622F"/>
    <w:rsid w:val="00CB0664"/>
    <w:rsid w:val="00F643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65B85"/>
  <w14:defaultImageDpi w14:val="300"/>
  <w15:docId w15:val="{DDFB9065-78FD-4857-8215-4C541843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C8709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7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EG8KciAX3jdfWRon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u.lv/en/internationalization/incoming-exchange/course-list-for-exchange-stud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fouad ferhat</cp:lastModifiedBy>
  <cp:revision>2</cp:revision>
  <dcterms:created xsi:type="dcterms:W3CDTF">2024-08-18T10:53:00Z</dcterms:created>
  <dcterms:modified xsi:type="dcterms:W3CDTF">2024-08-18T10:53:00Z</dcterms:modified>
  <cp:category/>
</cp:coreProperties>
</file>